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D1" w:rsidRPr="00ED33D1" w:rsidRDefault="00ED33D1" w:rsidP="00ED33D1">
      <w:pPr>
        <w:spacing w:after="300"/>
        <w:ind w:left="17"/>
        <w:jc w:val="center"/>
        <w:rPr>
          <w:bCs/>
          <w:sz w:val="28"/>
          <w:szCs w:val="28"/>
        </w:rPr>
      </w:pPr>
      <w:r w:rsidRPr="00ED33D1">
        <w:rPr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742950" cy="923925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A30" w:rsidRDefault="00992A30" w:rsidP="00992A30">
      <w:pPr>
        <w:ind w:left="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 НЕНЕЦКОГО АВТОНОМНОГО ОКРУГА</w:t>
      </w:r>
    </w:p>
    <w:p w:rsidR="00992A30" w:rsidRDefault="00992A30" w:rsidP="00992A30">
      <w:pPr>
        <w:spacing w:before="600"/>
        <w:ind w:left="1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зак</w:t>
      </w:r>
      <w:r w:rsidR="006B0A43">
        <w:rPr>
          <w:b/>
          <w:bCs/>
          <w:sz w:val="28"/>
          <w:szCs w:val="28"/>
        </w:rPr>
        <w:t>он Ненецкого автономного округа</w:t>
      </w:r>
    </w:p>
    <w:p w:rsidR="00992A30" w:rsidRDefault="00992A30" w:rsidP="006B0A43">
      <w:pPr>
        <w:spacing w:after="800"/>
        <w:ind w:left="1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ветеринарии в Ненецком автономном округе»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29"/>
      </w:tblGrid>
      <w:tr w:rsidR="006B0A43" w:rsidRPr="000379AA" w:rsidTr="006B0A43">
        <w:trPr>
          <w:trHeight w:val="292"/>
        </w:trPr>
        <w:tc>
          <w:tcPr>
            <w:tcW w:w="4814" w:type="dxa"/>
          </w:tcPr>
          <w:p w:rsidR="006B0A43" w:rsidRPr="009001FD" w:rsidRDefault="006B0A43" w:rsidP="006B0A43">
            <w:pPr>
              <w:pStyle w:val="23"/>
              <w:spacing w:before="0" w:beforeAutospacing="0" w:after="0" w:afterAutospacing="0"/>
              <w:ind w:firstLine="0"/>
              <w:jc w:val="left"/>
              <w:rPr>
                <w:b w:val="0"/>
              </w:rPr>
            </w:pPr>
            <w:proofErr w:type="gramStart"/>
            <w:r w:rsidRPr="009001FD">
              <w:rPr>
                <w:b w:val="0"/>
              </w:rPr>
              <w:t>Принят</w:t>
            </w:r>
            <w:proofErr w:type="gramEnd"/>
            <w:r w:rsidRPr="009001FD">
              <w:rPr>
                <w:b w:val="0"/>
              </w:rPr>
              <w:t xml:space="preserve"> Собранием депутатов</w:t>
            </w:r>
          </w:p>
        </w:tc>
        <w:tc>
          <w:tcPr>
            <w:tcW w:w="4814" w:type="dxa"/>
          </w:tcPr>
          <w:p w:rsidR="006B0A43" w:rsidRPr="000379AA" w:rsidRDefault="006B0A43" w:rsidP="006B0A43">
            <w:pPr>
              <w:pStyle w:val="23"/>
              <w:spacing w:before="0" w:beforeAutospacing="0" w:after="0" w:afterAutospacing="0"/>
              <w:ind w:firstLine="0"/>
              <w:jc w:val="left"/>
            </w:pPr>
          </w:p>
        </w:tc>
      </w:tr>
      <w:tr w:rsidR="006B0A43" w:rsidRPr="000379AA" w:rsidTr="006B0A43">
        <w:trPr>
          <w:trHeight w:val="405"/>
        </w:trPr>
        <w:tc>
          <w:tcPr>
            <w:tcW w:w="4814" w:type="dxa"/>
          </w:tcPr>
          <w:p w:rsidR="006B0A43" w:rsidRPr="009001FD" w:rsidRDefault="006B0A43" w:rsidP="006B0A43">
            <w:pPr>
              <w:pStyle w:val="23"/>
              <w:spacing w:before="0" w:beforeAutospacing="0" w:after="0" w:afterAutospacing="0"/>
              <w:ind w:firstLine="0"/>
              <w:jc w:val="left"/>
              <w:rPr>
                <w:b w:val="0"/>
              </w:rPr>
            </w:pPr>
            <w:r w:rsidRPr="009001FD">
              <w:rPr>
                <w:b w:val="0"/>
              </w:rPr>
              <w:t xml:space="preserve">Ненецкого автономного округа </w:t>
            </w:r>
          </w:p>
        </w:tc>
        <w:tc>
          <w:tcPr>
            <w:tcW w:w="4814" w:type="dxa"/>
          </w:tcPr>
          <w:p w:rsidR="006B0A43" w:rsidRPr="009001FD" w:rsidRDefault="006B0A43" w:rsidP="006B0A43">
            <w:pPr>
              <w:pStyle w:val="23"/>
              <w:spacing w:before="0" w:beforeAutospacing="0" w:after="0" w:afterAutospacing="0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>24 ноября</w:t>
            </w:r>
            <w:r w:rsidRPr="009001FD">
              <w:rPr>
                <w:b w:val="0"/>
              </w:rPr>
              <w:t xml:space="preserve"> 2015 года</w:t>
            </w:r>
          </w:p>
        </w:tc>
      </w:tr>
    </w:tbl>
    <w:p w:rsidR="00992A30" w:rsidRPr="00992A30" w:rsidRDefault="00992A30" w:rsidP="006B0A43">
      <w:pPr>
        <w:spacing w:before="440" w:after="240"/>
        <w:ind w:left="17" w:firstLine="692"/>
        <w:rPr>
          <w:b/>
        </w:rPr>
      </w:pPr>
      <w:r w:rsidRPr="00992A30">
        <w:rPr>
          <w:b/>
        </w:rPr>
        <w:t>Статья 1</w:t>
      </w:r>
    </w:p>
    <w:p w:rsidR="00992A30" w:rsidRDefault="00992A30" w:rsidP="00992A30">
      <w:pPr>
        <w:ind w:left="15" w:firstLine="694"/>
        <w:jc w:val="both"/>
      </w:pPr>
      <w:r>
        <w:t>Внести в закон Ненецкого автономного округа от 28</w:t>
      </w:r>
      <w:r w:rsidR="00B35B84">
        <w:t xml:space="preserve"> </w:t>
      </w:r>
      <w:r>
        <w:t>декабря 2006 года № 831-оз «О ветеринарии в Ненецком автономном округе» (в редакции закона округа</w:t>
      </w:r>
      <w:r w:rsidR="006D5AF0">
        <w:t xml:space="preserve">                 </w:t>
      </w:r>
      <w:r>
        <w:t xml:space="preserve"> от 19 сентября 2014 года № 80-оз) следующие изменения:</w:t>
      </w:r>
    </w:p>
    <w:p w:rsidR="00992A30" w:rsidRDefault="00992A30" w:rsidP="00C4598E">
      <w:pPr>
        <w:spacing w:before="240"/>
        <w:ind w:left="17" w:firstLine="692"/>
        <w:jc w:val="both"/>
      </w:pPr>
      <w:r>
        <w:t>1) абзац третий статьи 1 признать утратившим силу;</w:t>
      </w:r>
    </w:p>
    <w:p w:rsidR="00992A30" w:rsidRDefault="00992A30" w:rsidP="00C4598E">
      <w:pPr>
        <w:spacing w:before="240"/>
        <w:ind w:left="17" w:firstLine="692"/>
        <w:jc w:val="both"/>
      </w:pPr>
      <w:r>
        <w:t>2) в части 1 статьи 2:</w:t>
      </w:r>
    </w:p>
    <w:p w:rsidR="00992A30" w:rsidRDefault="00992A30" w:rsidP="00992A30">
      <w:pPr>
        <w:ind w:left="15" w:firstLine="694"/>
        <w:jc w:val="both"/>
      </w:pPr>
      <w:r>
        <w:t>а) в пункте 1 слова «, по представлению федерального органа исполнительной власти в области нормативно-правового регулирования в ветеринарии» исключить;</w:t>
      </w:r>
    </w:p>
    <w:p w:rsidR="00992A30" w:rsidRDefault="00992A30" w:rsidP="00992A30">
      <w:pPr>
        <w:ind w:left="15" w:firstLine="694"/>
        <w:jc w:val="both"/>
      </w:pPr>
      <w:r>
        <w:t>б) в пункте 2 слова «, с согласия федерального органа исполнительной власти в области нормативно-правового регулирования в ветеринарии или по его представлению» исключить;</w:t>
      </w:r>
    </w:p>
    <w:p w:rsidR="00992A30" w:rsidRDefault="00992A30" w:rsidP="00992A30">
      <w:pPr>
        <w:ind w:left="15" w:firstLine="694"/>
        <w:jc w:val="both"/>
      </w:pPr>
      <w:r>
        <w:t>в) в пункте 3 слова «по согласованию с федеральным органом исполнительной власти в области нормативно-правового регулирования в ветеринарии» исключить;</w:t>
      </w:r>
    </w:p>
    <w:p w:rsidR="00992A30" w:rsidRDefault="00992A30" w:rsidP="00992A30">
      <w:pPr>
        <w:ind w:left="15" w:firstLine="694"/>
        <w:jc w:val="both"/>
      </w:pPr>
      <w:r>
        <w:t xml:space="preserve">г) пункт 7 после слов «части территории Ненецкого автономного округа» дополнить словами «. Копия указанного решения </w:t>
      </w:r>
      <w:r w:rsidR="00D172AE">
        <w:t>в течение дня, следующего за днё</w:t>
      </w:r>
      <w:r>
        <w:t>м его принятия, направляется в федеральный орган исполнительной власти в области ветеринарного надзора»;</w:t>
      </w:r>
    </w:p>
    <w:p w:rsidR="00992A30" w:rsidRDefault="00992A30" w:rsidP="00C4598E">
      <w:pPr>
        <w:numPr>
          <w:ilvl w:val="0"/>
          <w:numId w:val="1"/>
        </w:numPr>
        <w:tabs>
          <w:tab w:val="left" w:pos="285"/>
          <w:tab w:val="left" w:pos="990"/>
        </w:tabs>
        <w:spacing w:before="240"/>
        <w:ind w:left="17" w:firstLine="692"/>
        <w:jc w:val="both"/>
      </w:pPr>
      <w:r>
        <w:t>в статье 3:</w:t>
      </w:r>
    </w:p>
    <w:p w:rsidR="00992A30" w:rsidRDefault="00992A30" w:rsidP="00992A30">
      <w:pPr>
        <w:ind w:left="15" w:firstLine="694"/>
        <w:jc w:val="both"/>
      </w:pPr>
      <w:r>
        <w:t>а) в части 1:</w:t>
      </w:r>
    </w:p>
    <w:p w:rsidR="00992A30" w:rsidRDefault="00992A30" w:rsidP="00992A30">
      <w:pPr>
        <w:ind w:left="15" w:firstLine="694"/>
        <w:jc w:val="both"/>
      </w:pPr>
      <w:r>
        <w:t>пункт 6 изложить в следующей редакции:</w:t>
      </w:r>
    </w:p>
    <w:p w:rsidR="00992A30" w:rsidRDefault="00992A30" w:rsidP="00992A30">
      <w:pPr>
        <w:ind w:left="15" w:firstLine="694"/>
        <w:jc w:val="both"/>
      </w:pPr>
      <w:proofErr w:type="gramStart"/>
      <w:r>
        <w:t>«6) организует на территории Ненецкого автономного округа проведение ветеринарно-санитарной экспертизы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а также других специальных мероприятий, направленных на защиту населения от болезней, общих для человека и животных, и от пищевых отравлений, возникающих при употреблении опасной в ветеринарно-санитарном отношении продукции животного происхождения;»;</w:t>
      </w:r>
      <w:proofErr w:type="gramEnd"/>
    </w:p>
    <w:p w:rsidR="00992A30" w:rsidRDefault="00992A30" w:rsidP="00992A30">
      <w:pPr>
        <w:ind w:left="15" w:firstLine="694"/>
        <w:jc w:val="both"/>
      </w:pPr>
      <w:r>
        <w:t>пункт 9 признать утратившим силу;</w:t>
      </w:r>
    </w:p>
    <w:p w:rsidR="00992A30" w:rsidRDefault="00992A30" w:rsidP="00992A30">
      <w:pPr>
        <w:ind w:left="15" w:firstLine="694"/>
        <w:jc w:val="both"/>
      </w:pPr>
      <w:r>
        <w:lastRenderedPageBreak/>
        <w:t>б) в части 2:</w:t>
      </w:r>
    </w:p>
    <w:p w:rsidR="00992A30" w:rsidRDefault="00992A30" w:rsidP="00A77395">
      <w:pPr>
        <w:ind w:left="15" w:firstLine="694"/>
        <w:jc w:val="both"/>
      </w:pPr>
      <w:r>
        <w:t>абзац второй после первого предложения дополнить предложением следующего содержания: «Копия указанного решения</w:t>
      </w:r>
      <w:r w:rsidRPr="006304DB">
        <w:t xml:space="preserve"> </w:t>
      </w:r>
      <w:r>
        <w:t>в течение дня, сл</w:t>
      </w:r>
      <w:r w:rsidR="00D172AE">
        <w:t>едующего за днё</w:t>
      </w:r>
      <w:r>
        <w:t>м его принятия, направляется в федеральный орган исполнительной власти в области ветеринарного надзора</w:t>
      </w:r>
      <w:proofErr w:type="gramStart"/>
      <w:r>
        <w:t>.»;</w:t>
      </w:r>
    </w:p>
    <w:p w:rsidR="00992A30" w:rsidRDefault="00992A30" w:rsidP="00992A30">
      <w:pPr>
        <w:ind w:left="15" w:firstLine="694"/>
        <w:jc w:val="both"/>
      </w:pPr>
      <w:proofErr w:type="gramEnd"/>
      <w:r>
        <w:t>дополнить абзацем следующего содержания:</w:t>
      </w:r>
    </w:p>
    <w:p w:rsidR="00992A30" w:rsidRDefault="00992A30" w:rsidP="00992A30">
      <w:pPr>
        <w:ind w:left="15" w:firstLine="694"/>
        <w:jc w:val="both"/>
      </w:pPr>
      <w:r>
        <w:t>«В решении об установлении ограничительных мероприятий (карантина) должен быть указан перечень ограничений на оборот животных, продуктов животноводства, кормов и кормовых добавок, а также срок, на который устанавливаются ограничительные мероприятия (карантин)</w:t>
      </w:r>
      <w:proofErr w:type="gramStart"/>
      <w:r>
        <w:t>.»</w:t>
      </w:r>
      <w:proofErr w:type="gramEnd"/>
      <w:r>
        <w:t>;</w:t>
      </w:r>
    </w:p>
    <w:p w:rsidR="00992A30" w:rsidRDefault="00992A30" w:rsidP="00C4598E">
      <w:pPr>
        <w:tabs>
          <w:tab w:val="left" w:pos="0"/>
          <w:tab w:val="left" w:pos="300"/>
        </w:tabs>
        <w:spacing w:before="240"/>
        <w:ind w:firstLine="709"/>
        <w:jc w:val="both"/>
      </w:pPr>
      <w:r>
        <w:t>4) пункт 2 части 3 статьи 6 изложить в следующей редакции:</w:t>
      </w:r>
    </w:p>
    <w:p w:rsidR="00992A30" w:rsidRDefault="00992A30" w:rsidP="00992A30">
      <w:pPr>
        <w:ind w:left="15" w:firstLine="694"/>
        <w:jc w:val="both"/>
      </w:pPr>
      <w:r>
        <w:t>«2) ветеринарно-санитарную экспертизу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</w:t>
      </w:r>
      <w:proofErr w:type="gramStart"/>
      <w:r>
        <w:t>;»</w:t>
      </w:r>
      <w:proofErr w:type="gramEnd"/>
      <w:r w:rsidR="00B35B84" w:rsidRPr="00FA5791">
        <w:t>;</w:t>
      </w:r>
    </w:p>
    <w:p w:rsidR="00992A30" w:rsidRPr="00FA5791" w:rsidRDefault="00B35B84" w:rsidP="00C4598E">
      <w:pPr>
        <w:spacing w:before="240"/>
        <w:ind w:left="17" w:firstLine="692"/>
        <w:jc w:val="both"/>
      </w:pPr>
      <w:r w:rsidRPr="00FA5791">
        <w:t xml:space="preserve">5) </w:t>
      </w:r>
      <w:r w:rsidR="00E24B1C" w:rsidRPr="00FA5791">
        <w:t xml:space="preserve">часть 2 </w:t>
      </w:r>
      <w:r w:rsidRPr="00FA5791">
        <w:t>стать</w:t>
      </w:r>
      <w:r w:rsidR="00E24B1C" w:rsidRPr="00FA5791">
        <w:t>и</w:t>
      </w:r>
      <w:r w:rsidRPr="00FA5791">
        <w:t xml:space="preserve"> 8 признать утратившей силу.</w:t>
      </w:r>
    </w:p>
    <w:p w:rsidR="00992A30" w:rsidRPr="00992A30" w:rsidRDefault="00992A30" w:rsidP="00FA5791">
      <w:pPr>
        <w:spacing w:before="240" w:after="240"/>
        <w:ind w:left="17" w:firstLine="692"/>
        <w:jc w:val="both"/>
        <w:rPr>
          <w:b/>
        </w:rPr>
      </w:pPr>
      <w:r w:rsidRPr="00992A30">
        <w:rPr>
          <w:b/>
        </w:rPr>
        <w:t>Статья 2</w:t>
      </w:r>
    </w:p>
    <w:p w:rsidR="00992A30" w:rsidRDefault="00992A30" w:rsidP="00FA5791">
      <w:pPr>
        <w:spacing w:after="1000"/>
        <w:ind w:left="17" w:firstLine="692"/>
        <w:jc w:val="both"/>
      </w:pPr>
      <w:r>
        <w:t>Настоящий закон вступает в силу через десять дней после его официального опубликования.</w:t>
      </w:r>
    </w:p>
    <w:tbl>
      <w:tblPr>
        <w:tblW w:w="97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FA5791" w:rsidRPr="00563CBD" w:rsidTr="00B129FE">
        <w:trPr>
          <w:trHeight w:val="828"/>
        </w:trPr>
        <w:tc>
          <w:tcPr>
            <w:tcW w:w="4786" w:type="dxa"/>
          </w:tcPr>
          <w:p w:rsidR="00FA5791" w:rsidRPr="00563CBD" w:rsidRDefault="00FA5791" w:rsidP="00B129FE">
            <w:pPr>
              <w:jc w:val="both"/>
              <w:rPr>
                <w:b/>
                <w:lang w:eastAsia="en-US"/>
              </w:rPr>
            </w:pPr>
            <w:r w:rsidRPr="00E2788F">
              <w:rPr>
                <w:b/>
                <w:lang w:eastAsia="en-US"/>
              </w:rPr>
              <w:t>П</w:t>
            </w:r>
            <w:r w:rsidRPr="00563CBD">
              <w:rPr>
                <w:b/>
                <w:lang w:eastAsia="en-US"/>
              </w:rPr>
              <w:t>редседател</w:t>
            </w:r>
            <w:r w:rsidRPr="00E2788F">
              <w:rPr>
                <w:b/>
                <w:lang w:eastAsia="en-US"/>
              </w:rPr>
              <w:t>ь</w:t>
            </w:r>
            <w:r>
              <w:rPr>
                <w:b/>
                <w:lang w:eastAsia="en-US"/>
              </w:rPr>
              <w:t xml:space="preserve"> </w:t>
            </w:r>
            <w:r w:rsidRPr="00563CBD">
              <w:rPr>
                <w:b/>
                <w:lang w:eastAsia="en-US"/>
              </w:rPr>
              <w:t>Собрания депутатов</w:t>
            </w:r>
          </w:p>
          <w:p w:rsidR="00FA5791" w:rsidRPr="00563CBD" w:rsidRDefault="00FA5791" w:rsidP="00B129FE">
            <w:pPr>
              <w:jc w:val="both"/>
              <w:rPr>
                <w:b/>
                <w:lang w:eastAsia="en-US"/>
              </w:rPr>
            </w:pPr>
            <w:r w:rsidRPr="00563CBD">
              <w:rPr>
                <w:b/>
                <w:lang w:eastAsia="en-US"/>
              </w:rPr>
              <w:t>Ненецкого автономного округа</w:t>
            </w:r>
          </w:p>
          <w:p w:rsidR="00FA5791" w:rsidRPr="00563CBD" w:rsidRDefault="00FA5791" w:rsidP="00FA5791">
            <w:pPr>
              <w:tabs>
                <w:tab w:val="left" w:pos="3686"/>
              </w:tabs>
              <w:spacing w:before="1000"/>
              <w:ind w:right="742"/>
              <w:jc w:val="right"/>
              <w:rPr>
                <w:b/>
                <w:lang w:eastAsia="en-US"/>
              </w:rPr>
            </w:pPr>
            <w:r w:rsidRPr="00563CBD">
              <w:rPr>
                <w:b/>
                <w:lang w:eastAsia="en-US"/>
              </w:rPr>
              <w:t>А.В. Мяндин</w:t>
            </w:r>
          </w:p>
        </w:tc>
        <w:tc>
          <w:tcPr>
            <w:tcW w:w="4961" w:type="dxa"/>
          </w:tcPr>
          <w:p w:rsidR="00FA5791" w:rsidRPr="00563CBD" w:rsidRDefault="00FA5791" w:rsidP="00B129FE">
            <w:pPr>
              <w:ind w:left="8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Губернатор</w:t>
            </w:r>
          </w:p>
          <w:p w:rsidR="00FA5791" w:rsidRDefault="00FA5791" w:rsidP="00B129FE">
            <w:pPr>
              <w:tabs>
                <w:tab w:val="left" w:pos="4289"/>
              </w:tabs>
              <w:ind w:left="884"/>
              <w:jc w:val="both"/>
              <w:rPr>
                <w:b/>
                <w:lang w:eastAsia="en-US"/>
              </w:rPr>
            </w:pPr>
            <w:r w:rsidRPr="00563CBD">
              <w:rPr>
                <w:b/>
                <w:lang w:eastAsia="en-US"/>
              </w:rPr>
              <w:t>Ненецкого автономного округа</w:t>
            </w:r>
          </w:p>
          <w:p w:rsidR="00FA5791" w:rsidRPr="00563CBD" w:rsidRDefault="00FA5791" w:rsidP="00B129FE">
            <w:pPr>
              <w:spacing w:before="1000"/>
              <w:ind w:right="459"/>
              <w:jc w:val="right"/>
              <w:rPr>
                <w:b/>
                <w:lang w:eastAsia="en-US"/>
              </w:rPr>
            </w:pPr>
            <w:r w:rsidRPr="00563CBD">
              <w:rPr>
                <w:b/>
                <w:lang w:eastAsia="en-US"/>
              </w:rPr>
              <w:t>И.В. Кошин</w:t>
            </w:r>
          </w:p>
        </w:tc>
      </w:tr>
    </w:tbl>
    <w:p w:rsidR="00FA5791" w:rsidRPr="00563CBD" w:rsidRDefault="00FA5791" w:rsidP="00FA5791">
      <w:pPr>
        <w:shd w:val="clear" w:color="auto" w:fill="FFFFFF"/>
        <w:spacing w:before="1000"/>
        <w:jc w:val="both"/>
        <w:rPr>
          <w:b/>
          <w:bCs/>
        </w:rPr>
      </w:pPr>
      <w:r w:rsidRPr="00563CBD">
        <w:t>г. Нарьян-Мар</w:t>
      </w:r>
    </w:p>
    <w:p w:rsidR="00FA5791" w:rsidRPr="00563CBD" w:rsidRDefault="00FA5791" w:rsidP="00FA5791">
      <w:pPr>
        <w:shd w:val="clear" w:color="auto" w:fill="FFFFFF"/>
        <w:jc w:val="both"/>
      </w:pPr>
      <w:r w:rsidRPr="00563CBD">
        <w:t>«</w:t>
      </w:r>
      <w:r w:rsidR="00AF3DEB">
        <w:t>1</w:t>
      </w:r>
      <w:r w:rsidRPr="00563CBD">
        <w:t>»</w:t>
      </w:r>
      <w:r w:rsidR="00381BF9">
        <w:rPr>
          <w:lang w:val="en-US"/>
        </w:rPr>
        <w:t xml:space="preserve"> </w:t>
      </w:r>
      <w:r w:rsidR="00AF3DEB">
        <w:t>декабря</w:t>
      </w:r>
      <w:bookmarkStart w:id="0" w:name="_GoBack"/>
      <w:bookmarkEnd w:id="0"/>
      <w:r w:rsidR="00381BF9">
        <w:rPr>
          <w:lang w:val="en-US"/>
        </w:rPr>
        <w:t xml:space="preserve"> </w:t>
      </w:r>
      <w:r w:rsidRPr="00563CBD">
        <w:t>201</w:t>
      </w:r>
      <w:r>
        <w:t>5</w:t>
      </w:r>
      <w:r w:rsidRPr="00563CBD">
        <w:t xml:space="preserve"> года</w:t>
      </w:r>
    </w:p>
    <w:p w:rsidR="00FA5791" w:rsidRDefault="00F04AFE" w:rsidP="00F22AD9">
      <w:pPr>
        <w:shd w:val="clear" w:color="auto" w:fill="FFFFFF"/>
        <w:jc w:val="both"/>
      </w:pPr>
      <w:r>
        <w:t>№ 15</w:t>
      </w:r>
      <w:r w:rsidR="00381BF9">
        <w:rPr>
          <w:lang w:val="en-US"/>
        </w:rPr>
        <w:t>6</w:t>
      </w:r>
      <w:r w:rsidR="00FA5791" w:rsidRPr="00563CBD">
        <w:t>-оз</w:t>
      </w:r>
    </w:p>
    <w:sectPr w:rsidR="00FA5791" w:rsidSect="00C4598E">
      <w:footerReference w:type="default" r:id="rId12"/>
      <w:pgSz w:w="11906" w:h="16838"/>
      <w:pgMar w:top="1134" w:right="1418" w:bottom="1560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AC" w:rsidRDefault="00F07CAC" w:rsidP="00A77395">
      <w:r>
        <w:separator/>
      </w:r>
    </w:p>
  </w:endnote>
  <w:endnote w:type="continuationSeparator" w:id="0">
    <w:p w:rsidR="00F07CAC" w:rsidRDefault="00F07CAC" w:rsidP="00A7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71141"/>
      <w:docPartObj>
        <w:docPartGallery w:val="Page Numbers (Bottom of Page)"/>
        <w:docPartUnique/>
      </w:docPartObj>
    </w:sdtPr>
    <w:sdtEndPr/>
    <w:sdtContent>
      <w:p w:rsidR="006B0A43" w:rsidRDefault="00AF3DE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0A43" w:rsidRDefault="006B0A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AC" w:rsidRDefault="00F07CAC" w:rsidP="00A77395">
      <w:r>
        <w:separator/>
      </w:r>
    </w:p>
  </w:footnote>
  <w:footnote w:type="continuationSeparator" w:id="0">
    <w:p w:rsidR="00F07CAC" w:rsidRDefault="00F07CAC" w:rsidP="00A7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A30"/>
    <w:rsid w:val="002F03B9"/>
    <w:rsid w:val="00334F86"/>
    <w:rsid w:val="00375EFF"/>
    <w:rsid w:val="00381BF9"/>
    <w:rsid w:val="00493DD1"/>
    <w:rsid w:val="005611A4"/>
    <w:rsid w:val="00632DB5"/>
    <w:rsid w:val="006925AB"/>
    <w:rsid w:val="006B0A43"/>
    <w:rsid w:val="006D5AF0"/>
    <w:rsid w:val="00782045"/>
    <w:rsid w:val="00942E74"/>
    <w:rsid w:val="00992A30"/>
    <w:rsid w:val="009E0A82"/>
    <w:rsid w:val="009E0B4D"/>
    <w:rsid w:val="00A77395"/>
    <w:rsid w:val="00AD186E"/>
    <w:rsid w:val="00AF3DEB"/>
    <w:rsid w:val="00B33019"/>
    <w:rsid w:val="00B35B84"/>
    <w:rsid w:val="00BE1608"/>
    <w:rsid w:val="00C30268"/>
    <w:rsid w:val="00C4598E"/>
    <w:rsid w:val="00D172AE"/>
    <w:rsid w:val="00E24B1C"/>
    <w:rsid w:val="00ED33D1"/>
    <w:rsid w:val="00F04AFE"/>
    <w:rsid w:val="00F07CAC"/>
    <w:rsid w:val="00F22AD9"/>
    <w:rsid w:val="00F25927"/>
    <w:rsid w:val="00F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2A30"/>
    <w:pPr>
      <w:widowControl/>
      <w:suppressAutoHyphens w:val="0"/>
      <w:ind w:left="709" w:hanging="709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4">
    <w:name w:val="Название Знак"/>
    <w:basedOn w:val="a0"/>
    <w:link w:val="a3"/>
    <w:rsid w:val="00992A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rsid w:val="00992A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5B84"/>
    <w:pPr>
      <w:ind w:left="720"/>
      <w:contextualSpacing/>
    </w:pPr>
    <w:rPr>
      <w:rFonts w:cs="Mangal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A7739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739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A7739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A7739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ED33D1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ED33D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23">
    <w:name w:val="2.3 Статья"/>
    <w:basedOn w:val="a"/>
    <w:next w:val="a"/>
    <w:rsid w:val="006B0A43"/>
    <w:pPr>
      <w:widowControl/>
      <w:suppressAutoHyphens w:val="0"/>
      <w:spacing w:before="100" w:beforeAutospacing="1" w:after="100" w:afterAutospacing="1"/>
      <w:ind w:firstLine="709"/>
      <w:contextualSpacing/>
      <w:jc w:val="both"/>
    </w:pPr>
    <w:rPr>
      <w:rFonts w:eastAsia="Times New Roman" w:cs="Times New Roman"/>
      <w:b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2A30"/>
    <w:pPr>
      <w:widowControl/>
      <w:suppressAutoHyphens w:val="0"/>
      <w:ind w:left="709" w:hanging="709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4">
    <w:name w:val="Название Знак"/>
    <w:basedOn w:val="a0"/>
    <w:link w:val="a3"/>
    <w:rsid w:val="00992A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rsid w:val="00992A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5B8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2BA66-C0D9-4D99-81E4-07D4FE8485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3747C3-F7C0-4653-B1C9-958221F8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56EB1-AF25-48FD-9263-EA26F2622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Александровна Шахова</dc:creator>
  <cp:lastModifiedBy>Людмила Александровна Карпушева</cp:lastModifiedBy>
  <cp:revision>13</cp:revision>
  <dcterms:created xsi:type="dcterms:W3CDTF">2015-11-19T13:46:00Z</dcterms:created>
  <dcterms:modified xsi:type="dcterms:W3CDTF">2015-12-04T08:55:00Z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